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220CF8" w14:textId="77777777" w:rsidR="00D73978" w:rsidRPr="00EE27F5" w:rsidRDefault="00D73978" w:rsidP="00543C07">
      <w:pPr>
        <w:pStyle w:val="Nomartiste"/>
        <w:spacing w:before="360"/>
      </w:pPr>
    </w:p>
    <w:p w14:paraId="14587F08" w14:textId="77777777" w:rsidR="00D73978" w:rsidRDefault="00D73978" w:rsidP="00724876">
      <w:pPr>
        <w:pStyle w:val="Nomartiste"/>
        <w:rPr>
          <w:rFonts w:ascii="Arial-BoldMT" w:hAnsi="Arial-BoldMT"/>
        </w:rPr>
        <w:sectPr w:rsidR="00D73978">
          <w:headerReference w:type="default" r:id="rId7"/>
          <w:footerReference w:type="even" r:id="rId8"/>
          <w:footerReference w:type="default" r:id="rId9"/>
          <w:type w:val="continuous"/>
          <w:pgSz w:w="12240" w:h="15840"/>
          <w:pgMar w:top="1418" w:right="1418" w:bottom="1418" w:left="1418" w:header="567" w:footer="567" w:gutter="0"/>
          <w:cols w:space="708"/>
        </w:sectPr>
      </w:pPr>
    </w:p>
    <w:p w14:paraId="220E0FFA" w14:textId="4E17860C" w:rsidR="00D73978" w:rsidRDefault="00007E18" w:rsidP="00724876">
      <w:pPr>
        <w:pStyle w:val="Nomartiste"/>
        <w:rPr>
          <w:rFonts w:ascii="Arial-BoldMT" w:hAnsi="Arial-BoldMT"/>
        </w:rPr>
      </w:pPr>
      <w:r>
        <w:rPr>
          <w:noProof/>
        </w:rPr>
        <w:drawing>
          <wp:inline distT="0" distB="0" distL="0" distR="0" wp14:anchorId="123C4E0B" wp14:editId="19FBA54B">
            <wp:extent cx="1485900" cy="2227734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003" cy="222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7BAE5" w14:textId="77777777" w:rsidR="00D73978" w:rsidRPr="003E57D5" w:rsidRDefault="00D73978" w:rsidP="00471877">
      <w:pPr>
        <w:pStyle w:val="textecourant"/>
        <w:spacing w:line="360" w:lineRule="auto"/>
        <w:rPr>
          <w:caps/>
          <w:sz w:val="16"/>
        </w:rPr>
      </w:pPr>
    </w:p>
    <w:p w14:paraId="4219AB33" w14:textId="77777777" w:rsidR="00D73978" w:rsidRDefault="00D73978" w:rsidP="00724876">
      <w:pPr>
        <w:pStyle w:val="textecourant"/>
        <w:rPr>
          <w:b/>
          <w:caps/>
        </w:rPr>
      </w:pPr>
    </w:p>
    <w:p w14:paraId="6DC98C5B" w14:textId="77777777" w:rsidR="00D73978" w:rsidRDefault="00D73978" w:rsidP="00724876">
      <w:pPr>
        <w:pStyle w:val="textecourant"/>
        <w:rPr>
          <w:b/>
          <w:caps/>
        </w:rPr>
      </w:pPr>
    </w:p>
    <w:p w14:paraId="681A6E2D" w14:textId="77777777" w:rsidR="00D73978" w:rsidRDefault="00D73978" w:rsidP="00724876">
      <w:pPr>
        <w:pStyle w:val="textecourant"/>
        <w:rPr>
          <w:b/>
          <w:caps/>
        </w:rPr>
      </w:pPr>
    </w:p>
    <w:p w14:paraId="59019C92" w14:textId="77777777" w:rsidR="00D73978" w:rsidRDefault="00D73978" w:rsidP="00724876">
      <w:pPr>
        <w:pStyle w:val="textecourant"/>
        <w:rPr>
          <w:b/>
          <w:caps/>
        </w:rPr>
      </w:pPr>
    </w:p>
    <w:p w14:paraId="2DE08048" w14:textId="77777777" w:rsidR="00D73978" w:rsidRDefault="00D73978" w:rsidP="00724876">
      <w:pPr>
        <w:pStyle w:val="textecourant"/>
        <w:rPr>
          <w:b/>
          <w:caps/>
        </w:rPr>
      </w:pPr>
    </w:p>
    <w:p w14:paraId="18A60B92" w14:textId="77777777" w:rsidR="00D73978" w:rsidRPr="00007E18" w:rsidRDefault="00D73978" w:rsidP="00724876">
      <w:pPr>
        <w:pStyle w:val="textecourant"/>
        <w:rPr>
          <w:b/>
          <w:caps/>
          <w:sz w:val="26"/>
          <w:lang w:val="fr-CA"/>
        </w:rPr>
        <w:sectPr w:rsidR="00D73978" w:rsidRPr="00007E18">
          <w:type w:val="continuous"/>
          <w:pgSz w:w="12240" w:h="15840"/>
          <w:pgMar w:top="1418" w:right="1418" w:bottom="1418" w:left="1418" w:header="2835" w:footer="1418" w:gutter="0"/>
          <w:cols w:num="3" w:space="708"/>
        </w:sectPr>
      </w:pPr>
      <w:r w:rsidRPr="00007E18">
        <w:rPr>
          <w:b/>
          <w:caps/>
          <w:sz w:val="26"/>
          <w:lang w:val="fr-CA"/>
        </w:rPr>
        <w:t>OLIVIER gervais-courchesne</w:t>
      </w:r>
    </w:p>
    <w:p w14:paraId="3516A978" w14:textId="77777777" w:rsidR="00D73978" w:rsidRPr="009D103D" w:rsidRDefault="00D73978" w:rsidP="007520D4">
      <w:pPr>
        <w:pStyle w:val="Section"/>
        <w:spacing w:before="480"/>
        <w:outlineLvl w:val="0"/>
        <w:rPr>
          <w:sz w:val="20"/>
          <w:lang w:val="fr-CA"/>
        </w:rPr>
      </w:pPr>
      <w:r w:rsidRPr="009D103D">
        <w:rPr>
          <w:sz w:val="20"/>
          <w:lang w:val="fr-CA"/>
        </w:rPr>
        <w:t>Biographie</w:t>
      </w:r>
    </w:p>
    <w:p w14:paraId="41703ABC" w14:textId="77777777" w:rsidR="00D73978" w:rsidRPr="00C93C2D" w:rsidRDefault="00D73978" w:rsidP="00731475">
      <w:pPr>
        <w:pBdr>
          <w:top w:val="single" w:sz="2" w:space="0" w:color="160F34"/>
        </w:pBdr>
        <w:tabs>
          <w:tab w:val="left" w:pos="6096"/>
        </w:tabs>
        <w:spacing w:before="120" w:after="120"/>
        <w:rPr>
          <w:rFonts w:ascii="Arial MT Lt" w:hAnsi="Arial MT Lt" w:cs="üòˇøàw≈'1"/>
          <w:b/>
          <w:caps/>
          <w:color w:val="3C3C3C"/>
          <w:sz w:val="8"/>
          <w:szCs w:val="16"/>
          <w:lang w:val="fr-CA"/>
        </w:rPr>
      </w:pPr>
    </w:p>
    <w:p w14:paraId="098A057B" w14:textId="77777777" w:rsidR="00891EB1" w:rsidRDefault="00D73978" w:rsidP="00E62A72">
      <w:pPr>
        <w:spacing w:line="360" w:lineRule="auto"/>
        <w:rPr>
          <w:rFonts w:ascii="Arial MT Lt" w:hAnsi="Arial MT Lt"/>
          <w:color w:val="3C3C3C"/>
          <w:sz w:val="18"/>
          <w:lang w:val="fr-CA"/>
        </w:rPr>
      </w:pPr>
      <w:r w:rsidRPr="003E380B">
        <w:rPr>
          <w:rFonts w:ascii="Arial MT Lt" w:hAnsi="Arial MT Lt"/>
          <w:color w:val="3C3C3C"/>
          <w:sz w:val="18"/>
          <w:lang w:val="fr-CA"/>
        </w:rPr>
        <w:t xml:space="preserve">Olivier </w:t>
      </w:r>
      <w:r w:rsidR="00943CBE">
        <w:rPr>
          <w:rFonts w:ascii="Arial MT Lt" w:hAnsi="Arial MT Lt"/>
          <w:color w:val="3C3C3C"/>
          <w:sz w:val="18"/>
          <w:lang w:val="fr-CA"/>
        </w:rPr>
        <w:t>a entamé</w:t>
      </w:r>
      <w:r w:rsidR="00B8010A">
        <w:rPr>
          <w:rFonts w:ascii="Arial MT Lt" w:hAnsi="Arial MT Lt"/>
          <w:color w:val="3C3C3C"/>
          <w:sz w:val="18"/>
          <w:lang w:val="fr-CA"/>
        </w:rPr>
        <w:t xml:space="preserve"> </w:t>
      </w:r>
      <w:r w:rsidRPr="003E380B">
        <w:rPr>
          <w:rFonts w:ascii="Arial MT Lt" w:hAnsi="Arial MT Lt"/>
          <w:color w:val="3C3C3C"/>
          <w:sz w:val="18"/>
          <w:lang w:val="fr-CA"/>
        </w:rPr>
        <w:t xml:space="preserve">sa carrière de comédien tout jeune alors qu’il </w:t>
      </w:r>
      <w:r w:rsidR="00943CBE">
        <w:rPr>
          <w:rFonts w:ascii="Arial MT Lt" w:hAnsi="Arial MT Lt"/>
          <w:color w:val="3C3C3C"/>
          <w:sz w:val="18"/>
          <w:lang w:val="fr-CA"/>
        </w:rPr>
        <w:t>a décroché</w:t>
      </w:r>
      <w:r w:rsidRPr="003E380B">
        <w:rPr>
          <w:rFonts w:ascii="Arial MT Lt" w:hAnsi="Arial MT Lt"/>
          <w:color w:val="3C3C3C"/>
          <w:sz w:val="18"/>
          <w:lang w:val="fr-CA"/>
        </w:rPr>
        <w:t xml:space="preserve"> un rôle dans la très populaire série jeunesse </w:t>
      </w:r>
      <w:r>
        <w:rPr>
          <w:rFonts w:ascii="Arial MT Lt" w:hAnsi="Arial MT Lt"/>
          <w:b/>
          <w:i/>
          <w:iCs/>
          <w:color w:val="3C3C3C"/>
          <w:sz w:val="18"/>
          <w:lang w:val="fr-CA"/>
        </w:rPr>
        <w:t>Ram</w:t>
      </w:r>
      <w:r w:rsidRPr="003E380B">
        <w:rPr>
          <w:rFonts w:ascii="Arial MT Lt" w:hAnsi="Arial MT Lt"/>
          <w:b/>
          <w:i/>
          <w:iCs/>
          <w:color w:val="3C3C3C"/>
          <w:sz w:val="18"/>
          <w:lang w:val="fr-CA"/>
        </w:rPr>
        <w:t>dam</w:t>
      </w:r>
      <w:r w:rsidR="00901E33" w:rsidRPr="00943CBE">
        <w:rPr>
          <w:rFonts w:ascii="Arial MT Lt" w:hAnsi="Arial MT Lt"/>
          <w:i/>
          <w:iCs/>
          <w:color w:val="3C3C3C"/>
          <w:sz w:val="18"/>
          <w:lang w:val="fr-CA"/>
        </w:rPr>
        <w:t>.</w:t>
      </w:r>
      <w:r w:rsidR="00901E33">
        <w:rPr>
          <w:rFonts w:ascii="Arial MT Lt" w:hAnsi="Arial MT Lt"/>
          <w:b/>
          <w:i/>
          <w:iCs/>
          <w:color w:val="3C3C3C"/>
          <w:sz w:val="18"/>
          <w:lang w:val="fr-CA"/>
        </w:rPr>
        <w:t xml:space="preserve"> </w:t>
      </w:r>
      <w:r>
        <w:rPr>
          <w:rFonts w:ascii="Arial MT Lt" w:hAnsi="Arial MT Lt"/>
          <w:iCs/>
          <w:color w:val="3C3C3C"/>
          <w:sz w:val="18"/>
          <w:lang w:val="fr-CA"/>
        </w:rPr>
        <w:t>Par la suite</w:t>
      </w:r>
      <w:r w:rsidR="00B8010A">
        <w:rPr>
          <w:rFonts w:ascii="Arial MT Lt" w:hAnsi="Arial MT Lt"/>
          <w:iCs/>
          <w:color w:val="3C3C3C"/>
          <w:sz w:val="18"/>
          <w:lang w:val="fr-CA"/>
        </w:rPr>
        <w:t xml:space="preserve">, </w:t>
      </w:r>
      <w:r w:rsidR="00943CBE">
        <w:rPr>
          <w:rFonts w:ascii="Arial MT Lt" w:hAnsi="Arial MT Lt"/>
          <w:iCs/>
          <w:color w:val="3C3C3C"/>
          <w:sz w:val="18"/>
          <w:lang w:val="fr-CA"/>
        </w:rPr>
        <w:t>il a obtenu</w:t>
      </w:r>
      <w:r>
        <w:rPr>
          <w:rFonts w:ascii="Arial MT Lt" w:hAnsi="Arial MT Lt"/>
          <w:iCs/>
          <w:color w:val="3C3C3C"/>
          <w:sz w:val="18"/>
          <w:lang w:val="fr-CA"/>
        </w:rPr>
        <w:t xml:space="preserve"> un rôle de premier plan dans </w:t>
      </w:r>
      <w:r w:rsidRPr="00126B8D">
        <w:rPr>
          <w:rFonts w:ascii="Arial MT Lt" w:hAnsi="Arial MT Lt"/>
          <w:b/>
          <w:i/>
          <w:iCs/>
          <w:color w:val="3C3C3C"/>
          <w:sz w:val="18"/>
          <w:lang w:val="fr-CA"/>
        </w:rPr>
        <w:t>L’auberge du chien noir</w:t>
      </w:r>
      <w:r w:rsidR="00891EB1" w:rsidRPr="00943CBE">
        <w:rPr>
          <w:rFonts w:ascii="Arial MT Lt" w:hAnsi="Arial MT Lt"/>
          <w:i/>
          <w:iCs/>
          <w:color w:val="3C3C3C"/>
          <w:sz w:val="18"/>
          <w:lang w:val="fr-CA"/>
        </w:rPr>
        <w:t>,</w:t>
      </w:r>
      <w:r>
        <w:rPr>
          <w:rFonts w:ascii="Arial MT Lt" w:hAnsi="Arial MT Lt"/>
          <w:b/>
          <w:i/>
          <w:iCs/>
          <w:color w:val="3C3C3C"/>
          <w:sz w:val="18"/>
          <w:lang w:val="fr-CA"/>
        </w:rPr>
        <w:t xml:space="preserve"> </w:t>
      </w:r>
      <w:r w:rsidR="00943CBE" w:rsidRPr="00943CBE">
        <w:rPr>
          <w:rFonts w:ascii="Arial MT Lt" w:hAnsi="Arial MT Lt"/>
          <w:iCs/>
          <w:color w:val="3C3C3C"/>
          <w:sz w:val="18"/>
          <w:lang w:val="fr-CA"/>
        </w:rPr>
        <w:t>téléroman</w:t>
      </w:r>
      <w:r w:rsidR="00943CBE">
        <w:rPr>
          <w:rFonts w:ascii="Arial MT Lt" w:hAnsi="Arial MT Lt"/>
          <w:b/>
          <w:i/>
          <w:iCs/>
          <w:color w:val="3C3C3C"/>
          <w:sz w:val="18"/>
          <w:lang w:val="fr-CA"/>
        </w:rPr>
        <w:t xml:space="preserve"> </w:t>
      </w:r>
      <w:r>
        <w:rPr>
          <w:rFonts w:ascii="Arial MT Lt" w:hAnsi="Arial MT Lt"/>
          <w:iCs/>
          <w:color w:val="3C3C3C"/>
          <w:sz w:val="18"/>
          <w:lang w:val="fr-CA"/>
        </w:rPr>
        <w:t xml:space="preserve">diffusé </w:t>
      </w:r>
      <w:r w:rsidR="00943CBE">
        <w:rPr>
          <w:rFonts w:ascii="Arial MT Lt" w:hAnsi="Arial MT Lt"/>
          <w:iCs/>
          <w:color w:val="3C3C3C"/>
          <w:sz w:val="18"/>
          <w:lang w:val="fr-CA"/>
        </w:rPr>
        <w:t>à</w:t>
      </w:r>
      <w:r>
        <w:rPr>
          <w:rFonts w:ascii="Arial MT Lt" w:hAnsi="Arial MT Lt"/>
          <w:iCs/>
          <w:color w:val="3C3C3C"/>
          <w:sz w:val="18"/>
          <w:lang w:val="fr-CA"/>
        </w:rPr>
        <w:t xml:space="preserve"> Radio-Canada</w:t>
      </w:r>
      <w:r w:rsidR="005D66C4">
        <w:rPr>
          <w:rFonts w:ascii="Arial MT Lt" w:hAnsi="Arial MT Lt"/>
          <w:iCs/>
          <w:color w:val="3C3C3C"/>
          <w:sz w:val="18"/>
          <w:lang w:val="fr-CA"/>
        </w:rPr>
        <w:t xml:space="preserve"> de 2003 à 2017</w:t>
      </w:r>
      <w:r>
        <w:rPr>
          <w:rFonts w:ascii="Arial MT Lt" w:hAnsi="Arial MT Lt"/>
          <w:iCs/>
          <w:color w:val="3C3C3C"/>
          <w:sz w:val="18"/>
          <w:lang w:val="fr-CA"/>
        </w:rPr>
        <w:t xml:space="preserve">. </w:t>
      </w:r>
      <w:r>
        <w:rPr>
          <w:rFonts w:ascii="Arial MT Lt" w:hAnsi="Arial MT Lt"/>
          <w:color w:val="3C3C3C"/>
          <w:sz w:val="18"/>
          <w:lang w:val="fr-CA"/>
        </w:rPr>
        <w:t>Après de nombreuses saisons dans</w:t>
      </w:r>
      <w:r w:rsidR="00891EB1">
        <w:rPr>
          <w:rFonts w:ascii="Arial MT Lt" w:hAnsi="Arial MT Lt"/>
          <w:color w:val="3C3C3C"/>
          <w:sz w:val="18"/>
          <w:lang w:val="fr-CA"/>
        </w:rPr>
        <w:t xml:space="preserve"> la peau de</w:t>
      </w:r>
      <w:r>
        <w:rPr>
          <w:rFonts w:ascii="Arial MT Lt" w:hAnsi="Arial MT Lt"/>
          <w:color w:val="3C3C3C"/>
          <w:sz w:val="18"/>
          <w:lang w:val="fr-CA"/>
        </w:rPr>
        <w:t xml:space="preserve"> ces</w:t>
      </w:r>
      <w:r w:rsidR="00901E33">
        <w:rPr>
          <w:rFonts w:ascii="Arial MT Lt" w:hAnsi="Arial MT Lt"/>
          <w:color w:val="3C3C3C"/>
          <w:sz w:val="18"/>
          <w:lang w:val="fr-CA"/>
        </w:rPr>
        <w:t xml:space="preserve"> deux</w:t>
      </w:r>
      <w:r>
        <w:rPr>
          <w:rFonts w:ascii="Arial MT Lt" w:hAnsi="Arial MT Lt"/>
          <w:color w:val="3C3C3C"/>
          <w:sz w:val="18"/>
          <w:lang w:val="fr-CA"/>
        </w:rPr>
        <w:t xml:space="preserve"> personnages, il </w:t>
      </w:r>
      <w:r w:rsidR="00943CBE">
        <w:rPr>
          <w:rFonts w:ascii="Arial MT Lt" w:hAnsi="Arial MT Lt"/>
          <w:color w:val="3C3C3C"/>
          <w:sz w:val="18"/>
          <w:lang w:val="fr-CA"/>
        </w:rPr>
        <w:t xml:space="preserve">a </w:t>
      </w:r>
      <w:r>
        <w:rPr>
          <w:rFonts w:ascii="Arial MT Lt" w:hAnsi="Arial MT Lt"/>
          <w:color w:val="3C3C3C"/>
          <w:sz w:val="18"/>
          <w:lang w:val="fr-CA"/>
        </w:rPr>
        <w:t>dé</w:t>
      </w:r>
      <w:r w:rsidR="00943CBE">
        <w:rPr>
          <w:rFonts w:ascii="Arial MT Lt" w:hAnsi="Arial MT Lt"/>
          <w:color w:val="3C3C3C"/>
          <w:sz w:val="18"/>
          <w:lang w:val="fr-CA"/>
        </w:rPr>
        <w:t>cidé</w:t>
      </w:r>
      <w:r w:rsidRPr="003E380B">
        <w:rPr>
          <w:rFonts w:ascii="Arial MT Lt" w:hAnsi="Arial MT Lt"/>
          <w:color w:val="3C3C3C"/>
          <w:sz w:val="18"/>
          <w:lang w:val="fr-CA"/>
        </w:rPr>
        <w:t xml:space="preserve"> </w:t>
      </w:r>
      <w:r w:rsidR="00943CBE">
        <w:rPr>
          <w:rFonts w:ascii="Arial MT Lt" w:hAnsi="Arial MT Lt"/>
          <w:color w:val="3C3C3C"/>
          <w:sz w:val="18"/>
          <w:lang w:val="fr-CA"/>
        </w:rPr>
        <w:t>de pousser plus loin sa maî</w:t>
      </w:r>
      <w:r>
        <w:rPr>
          <w:rFonts w:ascii="Arial MT Lt" w:hAnsi="Arial MT Lt"/>
          <w:color w:val="3C3C3C"/>
          <w:sz w:val="18"/>
          <w:lang w:val="fr-CA"/>
        </w:rPr>
        <w:t>trise et sa connaissance du jeu en poursuivant</w:t>
      </w:r>
      <w:r w:rsidRPr="003E380B">
        <w:rPr>
          <w:rFonts w:ascii="Arial MT Lt" w:hAnsi="Arial MT Lt"/>
          <w:color w:val="3C3C3C"/>
          <w:sz w:val="18"/>
          <w:lang w:val="fr-CA"/>
        </w:rPr>
        <w:t xml:space="preserve"> sa formation d’acteur au Conservatoire d’art dramatique de Montréal</w:t>
      </w:r>
      <w:r>
        <w:rPr>
          <w:rFonts w:ascii="Arial MT Lt" w:hAnsi="Arial MT Lt"/>
          <w:color w:val="3C3C3C"/>
          <w:sz w:val="18"/>
          <w:lang w:val="fr-CA"/>
        </w:rPr>
        <w:t xml:space="preserve">. </w:t>
      </w:r>
    </w:p>
    <w:p w14:paraId="0F010898" w14:textId="77777777" w:rsidR="00891EB1" w:rsidRDefault="00891EB1" w:rsidP="00E62A72">
      <w:pPr>
        <w:spacing w:line="360" w:lineRule="auto"/>
        <w:rPr>
          <w:rFonts w:ascii="Arial MT Lt" w:hAnsi="Arial MT Lt"/>
          <w:color w:val="3C3C3C"/>
          <w:sz w:val="18"/>
          <w:lang w:val="fr-CA"/>
        </w:rPr>
      </w:pPr>
    </w:p>
    <w:p w14:paraId="3683B662" w14:textId="60516D97" w:rsidR="00D402E8" w:rsidRDefault="00901E33" w:rsidP="00E62A72">
      <w:pPr>
        <w:spacing w:line="360" w:lineRule="auto"/>
        <w:rPr>
          <w:rFonts w:ascii="Arial MT Lt" w:hAnsi="Arial MT Lt"/>
          <w:color w:val="3C3C3C"/>
          <w:sz w:val="18"/>
          <w:lang w:val="fr-CA"/>
        </w:rPr>
      </w:pPr>
      <w:r>
        <w:rPr>
          <w:rFonts w:ascii="Arial MT Lt" w:hAnsi="Arial MT Lt"/>
          <w:color w:val="3C3C3C"/>
          <w:sz w:val="18"/>
          <w:lang w:val="fr-CA"/>
        </w:rPr>
        <w:t xml:space="preserve">En 2016, Olivier </w:t>
      </w:r>
      <w:r w:rsidR="00943CBE">
        <w:rPr>
          <w:rFonts w:ascii="Arial MT Lt" w:hAnsi="Arial MT Lt"/>
          <w:color w:val="3C3C3C"/>
          <w:sz w:val="18"/>
          <w:lang w:val="fr-CA"/>
        </w:rPr>
        <w:t xml:space="preserve">a </w:t>
      </w:r>
      <w:r>
        <w:rPr>
          <w:rFonts w:ascii="Arial MT Lt" w:hAnsi="Arial MT Lt"/>
          <w:color w:val="3C3C3C"/>
          <w:sz w:val="18"/>
          <w:lang w:val="fr-CA"/>
        </w:rPr>
        <w:t xml:space="preserve">fait partie des distributions de </w:t>
      </w:r>
      <w:r w:rsidRPr="00901E33">
        <w:rPr>
          <w:rFonts w:ascii="Arial MT Lt" w:hAnsi="Arial MT Lt"/>
          <w:b/>
          <w:i/>
          <w:color w:val="3C3C3C"/>
          <w:sz w:val="18"/>
          <w:lang w:val="fr-CA"/>
        </w:rPr>
        <w:t>Prémonitions</w:t>
      </w:r>
      <w:r>
        <w:rPr>
          <w:rFonts w:ascii="Arial MT Lt" w:hAnsi="Arial MT Lt"/>
          <w:color w:val="3C3C3C"/>
          <w:sz w:val="18"/>
          <w:lang w:val="fr-CA"/>
        </w:rPr>
        <w:t xml:space="preserve"> et</w:t>
      </w:r>
      <w:r w:rsidR="005D66C4">
        <w:rPr>
          <w:rFonts w:ascii="Arial MT Lt" w:hAnsi="Arial MT Lt"/>
          <w:color w:val="3C3C3C"/>
          <w:sz w:val="18"/>
          <w:lang w:val="fr-CA"/>
        </w:rPr>
        <w:t xml:space="preserve"> de</w:t>
      </w:r>
      <w:r>
        <w:rPr>
          <w:rFonts w:ascii="Arial MT Lt" w:hAnsi="Arial MT Lt"/>
          <w:color w:val="3C3C3C"/>
          <w:sz w:val="18"/>
          <w:lang w:val="fr-CA"/>
        </w:rPr>
        <w:t xml:space="preserve"> </w:t>
      </w:r>
      <w:r w:rsidRPr="00901E33">
        <w:rPr>
          <w:rFonts w:ascii="Arial MT Lt" w:hAnsi="Arial MT Lt"/>
          <w:b/>
          <w:i/>
          <w:color w:val="3C3C3C"/>
          <w:sz w:val="18"/>
          <w:lang w:val="fr-CA"/>
        </w:rPr>
        <w:t>Boomerang</w:t>
      </w:r>
      <w:r w:rsidR="009D103D" w:rsidRPr="009D103D">
        <w:rPr>
          <w:rFonts w:ascii="Arial MT Lt" w:hAnsi="Arial MT Lt"/>
          <w:i/>
          <w:color w:val="3C3C3C"/>
          <w:sz w:val="18"/>
          <w:lang w:val="fr-CA"/>
        </w:rPr>
        <w:t>.</w:t>
      </w:r>
      <w:r w:rsidR="009D103D">
        <w:rPr>
          <w:rFonts w:ascii="Arial MT Lt" w:hAnsi="Arial MT Lt"/>
          <w:color w:val="3C3C3C"/>
          <w:sz w:val="18"/>
          <w:lang w:val="fr-CA"/>
        </w:rPr>
        <w:t xml:space="preserve"> </w:t>
      </w:r>
      <w:r w:rsidR="00943CBE">
        <w:rPr>
          <w:rFonts w:ascii="Arial MT Lt" w:hAnsi="Arial MT Lt"/>
          <w:color w:val="3C3C3C"/>
          <w:sz w:val="18"/>
          <w:lang w:val="fr-CA"/>
        </w:rPr>
        <w:t>Au théâtre, il s’est</w:t>
      </w:r>
      <w:r>
        <w:rPr>
          <w:rFonts w:ascii="Arial MT Lt" w:hAnsi="Arial MT Lt"/>
          <w:color w:val="3C3C3C"/>
          <w:sz w:val="18"/>
          <w:lang w:val="fr-CA"/>
        </w:rPr>
        <w:t xml:space="preserve"> démarqu</w:t>
      </w:r>
      <w:r w:rsidR="004B6000">
        <w:rPr>
          <w:rFonts w:ascii="Arial MT Lt" w:hAnsi="Arial MT Lt"/>
          <w:color w:val="3C3C3C"/>
          <w:sz w:val="18"/>
          <w:lang w:val="fr-CA"/>
        </w:rPr>
        <w:t>é</w:t>
      </w:r>
      <w:r>
        <w:rPr>
          <w:rFonts w:ascii="Arial MT Lt" w:hAnsi="Arial MT Lt"/>
          <w:color w:val="3C3C3C"/>
          <w:sz w:val="18"/>
          <w:lang w:val="fr-CA"/>
        </w:rPr>
        <w:t xml:space="preserve"> également dans les pièces</w:t>
      </w:r>
      <w:r w:rsidRPr="00901E33">
        <w:rPr>
          <w:rFonts w:ascii="Arial MT Lt" w:hAnsi="Arial MT Lt"/>
          <w:b/>
          <w:i/>
          <w:color w:val="3C3C3C"/>
          <w:sz w:val="18"/>
          <w:lang w:val="fr-CA"/>
        </w:rPr>
        <w:t xml:space="preserve"> Chatroom</w:t>
      </w:r>
      <w:r w:rsidR="00943CBE">
        <w:rPr>
          <w:rFonts w:ascii="Arial MT Lt" w:hAnsi="Arial MT Lt"/>
          <w:color w:val="3C3C3C"/>
          <w:sz w:val="18"/>
          <w:lang w:val="fr-CA"/>
        </w:rPr>
        <w:t xml:space="preserve"> à la s</w:t>
      </w:r>
      <w:r>
        <w:rPr>
          <w:rFonts w:ascii="Arial MT Lt" w:hAnsi="Arial MT Lt"/>
          <w:color w:val="3C3C3C"/>
          <w:sz w:val="18"/>
          <w:lang w:val="fr-CA"/>
        </w:rPr>
        <w:t xml:space="preserve">alle </w:t>
      </w:r>
      <w:r w:rsidR="00943CBE">
        <w:rPr>
          <w:rFonts w:ascii="Arial MT Lt" w:hAnsi="Arial MT Lt"/>
          <w:color w:val="3C3C3C"/>
          <w:sz w:val="18"/>
          <w:lang w:val="fr-CA"/>
        </w:rPr>
        <w:t xml:space="preserve">montréalaise </w:t>
      </w:r>
      <w:r>
        <w:rPr>
          <w:rFonts w:ascii="Arial MT Lt" w:hAnsi="Arial MT Lt"/>
          <w:color w:val="3C3C3C"/>
          <w:sz w:val="18"/>
          <w:lang w:val="fr-CA"/>
        </w:rPr>
        <w:t xml:space="preserve">Fred-Barry et </w:t>
      </w:r>
      <w:r w:rsidRPr="00901E33">
        <w:rPr>
          <w:rFonts w:ascii="Arial MT Lt" w:hAnsi="Arial MT Lt"/>
          <w:b/>
          <w:i/>
          <w:color w:val="3C3C3C"/>
          <w:sz w:val="18"/>
          <w:lang w:val="fr-CA"/>
        </w:rPr>
        <w:t>On ne badine pas avec l’amour</w:t>
      </w:r>
      <w:r>
        <w:rPr>
          <w:rFonts w:ascii="Arial MT Lt" w:hAnsi="Arial MT Lt"/>
          <w:color w:val="3C3C3C"/>
          <w:sz w:val="18"/>
          <w:lang w:val="fr-CA"/>
        </w:rPr>
        <w:t xml:space="preserve"> au Théâtre Denise Pelletier.</w:t>
      </w:r>
      <w:r w:rsidR="000D5132">
        <w:rPr>
          <w:rFonts w:ascii="Arial MT Lt" w:hAnsi="Arial MT Lt"/>
          <w:color w:val="3C3C3C"/>
          <w:sz w:val="18"/>
          <w:lang w:val="fr-CA"/>
        </w:rPr>
        <w:t xml:space="preserve"> En 2017, il </w:t>
      </w:r>
      <w:r w:rsidR="00943CBE">
        <w:rPr>
          <w:rFonts w:ascii="Arial MT Lt" w:hAnsi="Arial MT Lt"/>
          <w:color w:val="3C3C3C"/>
          <w:sz w:val="18"/>
          <w:lang w:val="fr-CA"/>
        </w:rPr>
        <w:t>a joué</w:t>
      </w:r>
      <w:r w:rsidR="000D5132">
        <w:rPr>
          <w:rFonts w:ascii="Arial MT Lt" w:hAnsi="Arial MT Lt"/>
          <w:color w:val="3C3C3C"/>
          <w:sz w:val="18"/>
          <w:lang w:val="fr-CA"/>
        </w:rPr>
        <w:t xml:space="preserve"> dans la pièce </w:t>
      </w:r>
      <w:r w:rsidR="000D5132" w:rsidRPr="000D5132">
        <w:rPr>
          <w:rFonts w:ascii="Arial MT Lt" w:hAnsi="Arial MT Lt"/>
          <w:b/>
          <w:i/>
          <w:color w:val="3C3C3C"/>
          <w:sz w:val="18"/>
          <w:lang w:val="fr-CA"/>
        </w:rPr>
        <w:t>Grease</w:t>
      </w:r>
      <w:r w:rsidR="000D5132">
        <w:rPr>
          <w:rFonts w:ascii="Arial MT Lt" w:hAnsi="Arial MT Lt"/>
          <w:color w:val="3C3C3C"/>
          <w:sz w:val="18"/>
          <w:lang w:val="fr-CA"/>
        </w:rPr>
        <w:t xml:space="preserve"> produite par Juste pour rire et </w:t>
      </w:r>
      <w:r w:rsidR="00943CBE">
        <w:rPr>
          <w:rFonts w:ascii="Arial MT Lt" w:hAnsi="Arial MT Lt"/>
          <w:color w:val="3C3C3C"/>
          <w:sz w:val="18"/>
          <w:lang w:val="fr-CA"/>
        </w:rPr>
        <w:t>a été</w:t>
      </w:r>
      <w:r w:rsidR="000D5132">
        <w:rPr>
          <w:rFonts w:ascii="Arial MT Lt" w:hAnsi="Arial MT Lt"/>
          <w:color w:val="3C3C3C"/>
          <w:sz w:val="18"/>
          <w:lang w:val="fr-CA"/>
        </w:rPr>
        <w:t xml:space="preserve"> de la distribution de la troisième saison de </w:t>
      </w:r>
      <w:r w:rsidR="000D5132" w:rsidRPr="000D5132">
        <w:rPr>
          <w:rFonts w:ascii="Arial MT Lt" w:hAnsi="Arial MT Lt"/>
          <w:b/>
          <w:i/>
          <w:color w:val="3C3C3C"/>
          <w:sz w:val="18"/>
          <w:lang w:val="fr-CA"/>
        </w:rPr>
        <w:t>Conseils de famille</w:t>
      </w:r>
      <w:r w:rsidR="000D5132">
        <w:rPr>
          <w:rFonts w:ascii="Arial MT Lt" w:hAnsi="Arial MT Lt"/>
          <w:color w:val="3C3C3C"/>
          <w:sz w:val="18"/>
          <w:lang w:val="fr-CA"/>
        </w:rPr>
        <w:t xml:space="preserve">. </w:t>
      </w:r>
      <w:r w:rsidR="00D402E8" w:rsidRPr="006E63F5">
        <w:rPr>
          <w:rFonts w:ascii="Arial MT Lt" w:hAnsi="Arial MT Lt"/>
          <w:color w:val="3C3C3C"/>
          <w:sz w:val="18"/>
          <w:lang w:val="fr-CA"/>
        </w:rPr>
        <w:t xml:space="preserve">On le retrouve </w:t>
      </w:r>
      <w:r w:rsidR="006E63F5" w:rsidRPr="006E63F5">
        <w:rPr>
          <w:rFonts w:ascii="Arial MT Lt" w:hAnsi="Arial MT Lt"/>
          <w:color w:val="3C3C3C"/>
          <w:sz w:val="18"/>
          <w:lang w:val="fr-CA"/>
        </w:rPr>
        <w:t>dans les années suivantes</w:t>
      </w:r>
      <w:r w:rsidR="00D402E8" w:rsidRPr="006E63F5">
        <w:rPr>
          <w:rFonts w:ascii="Arial MT Lt" w:hAnsi="Arial MT Lt"/>
          <w:color w:val="3C3C3C"/>
          <w:sz w:val="18"/>
          <w:lang w:val="fr-CA"/>
        </w:rPr>
        <w:t xml:space="preserve"> dans de nombreuses séries te</w:t>
      </w:r>
      <w:r w:rsidR="006E63F5" w:rsidRPr="006E63F5">
        <w:rPr>
          <w:rFonts w:ascii="Arial MT Lt" w:hAnsi="Arial MT Lt"/>
          <w:color w:val="3C3C3C"/>
          <w:sz w:val="18"/>
          <w:lang w:val="fr-CA"/>
        </w:rPr>
        <w:t>l</w:t>
      </w:r>
      <w:r w:rsidR="00D402E8" w:rsidRPr="006E63F5">
        <w:rPr>
          <w:rFonts w:ascii="Arial MT Lt" w:hAnsi="Arial MT Lt"/>
          <w:color w:val="3C3C3C"/>
          <w:sz w:val="18"/>
          <w:lang w:val="fr-CA"/>
        </w:rPr>
        <w:t>l</w:t>
      </w:r>
      <w:r w:rsidR="006E63F5" w:rsidRPr="006E63F5">
        <w:rPr>
          <w:rFonts w:ascii="Arial MT Lt" w:hAnsi="Arial MT Lt"/>
          <w:color w:val="3C3C3C"/>
          <w:sz w:val="18"/>
          <w:lang w:val="fr-CA"/>
        </w:rPr>
        <w:t>es</w:t>
      </w:r>
      <w:r w:rsidR="00D402E8" w:rsidRPr="006E63F5">
        <w:rPr>
          <w:rFonts w:ascii="Arial MT Lt" w:hAnsi="Arial MT Lt"/>
          <w:color w:val="3C3C3C"/>
          <w:sz w:val="18"/>
          <w:lang w:val="fr-CA"/>
        </w:rPr>
        <w:t xml:space="preserve"> que </w:t>
      </w:r>
      <w:r w:rsidR="00D402E8" w:rsidRPr="006E63F5">
        <w:rPr>
          <w:rFonts w:ascii="Arial MT Lt" w:hAnsi="Arial MT Lt"/>
          <w:b/>
          <w:i/>
          <w:color w:val="3C3C3C"/>
          <w:sz w:val="18"/>
          <w:lang w:val="fr-CA"/>
        </w:rPr>
        <w:t>Cheval-serpent, Cerebrum, Alerte Amber</w:t>
      </w:r>
      <w:r w:rsidR="00D402E8" w:rsidRPr="006E63F5">
        <w:rPr>
          <w:rFonts w:ascii="Arial MT Lt" w:hAnsi="Arial MT Lt"/>
          <w:bCs/>
          <w:iCs/>
          <w:color w:val="3C3C3C"/>
          <w:sz w:val="18"/>
          <w:lang w:val="fr-CA"/>
        </w:rPr>
        <w:t>,</w:t>
      </w:r>
      <w:r w:rsidR="00D402E8" w:rsidRPr="006E63F5">
        <w:rPr>
          <w:rFonts w:ascii="Arial MT Lt" w:hAnsi="Arial MT Lt"/>
          <w:b/>
          <w:i/>
          <w:color w:val="3C3C3C"/>
          <w:sz w:val="18"/>
          <w:lang w:val="fr-CA"/>
        </w:rPr>
        <w:t xml:space="preserve"> Clash </w:t>
      </w:r>
      <w:r w:rsidR="00D402E8" w:rsidRPr="006E63F5">
        <w:rPr>
          <w:rFonts w:ascii="Arial MT Lt" w:hAnsi="Arial MT Lt"/>
          <w:bCs/>
          <w:iCs/>
          <w:color w:val="3C3C3C"/>
          <w:sz w:val="18"/>
          <w:lang w:val="fr-CA"/>
        </w:rPr>
        <w:t>et</w:t>
      </w:r>
      <w:r w:rsidR="00D402E8" w:rsidRPr="006E63F5">
        <w:rPr>
          <w:rFonts w:ascii="Arial MT Lt" w:hAnsi="Arial MT Lt"/>
          <w:b/>
          <w:i/>
          <w:color w:val="3C3C3C"/>
          <w:sz w:val="18"/>
          <w:lang w:val="fr-CA"/>
        </w:rPr>
        <w:t xml:space="preserve"> </w:t>
      </w:r>
      <w:r w:rsidR="00D402E8" w:rsidRPr="006E63F5">
        <w:rPr>
          <w:rFonts w:ascii="Arial MT Lt" w:hAnsi="Arial MT Lt"/>
          <w:b/>
          <w:bCs/>
          <w:i/>
          <w:iCs/>
          <w:color w:val="3C3C3C"/>
          <w:sz w:val="18"/>
          <w:lang w:val="fr-CA"/>
        </w:rPr>
        <w:t>Pour toujours, plus un jour</w:t>
      </w:r>
      <w:r w:rsidR="003A52F6">
        <w:rPr>
          <w:rFonts w:ascii="Arial MT Lt" w:hAnsi="Arial MT Lt"/>
          <w:b/>
          <w:i/>
          <w:color w:val="3C3C3C"/>
          <w:sz w:val="18"/>
          <w:lang w:val="fr-CA"/>
        </w:rPr>
        <w:t xml:space="preserve"> </w:t>
      </w:r>
      <w:r w:rsidR="003A52F6" w:rsidRPr="003A52F6">
        <w:rPr>
          <w:rFonts w:ascii="Arial MT Lt" w:hAnsi="Arial MT Lt"/>
          <w:bCs/>
          <w:iCs/>
          <w:color w:val="3C3C3C"/>
          <w:sz w:val="18"/>
          <w:lang w:val="fr-CA"/>
        </w:rPr>
        <w:t>et</w:t>
      </w:r>
      <w:r w:rsidR="003A52F6">
        <w:rPr>
          <w:rFonts w:ascii="Arial MT Lt" w:hAnsi="Arial MT Lt"/>
          <w:bCs/>
          <w:iCs/>
          <w:color w:val="3C3C3C"/>
          <w:sz w:val="18"/>
          <w:lang w:val="fr-CA"/>
        </w:rPr>
        <w:t xml:space="preserve"> les deux saisons de la série</w:t>
      </w:r>
      <w:r w:rsidR="00D402E8" w:rsidRPr="006E63F5">
        <w:rPr>
          <w:rFonts w:ascii="Arial MT Lt" w:hAnsi="Arial MT Lt"/>
          <w:b/>
          <w:i/>
          <w:color w:val="3C3C3C"/>
          <w:sz w:val="18"/>
          <w:lang w:val="fr-CA"/>
        </w:rPr>
        <w:t xml:space="preserve"> Les honorables</w:t>
      </w:r>
      <w:r w:rsidR="003A52F6">
        <w:rPr>
          <w:rFonts w:ascii="Arial MT Lt" w:hAnsi="Arial MT Lt"/>
          <w:b/>
          <w:i/>
          <w:color w:val="3C3C3C"/>
          <w:sz w:val="18"/>
          <w:lang w:val="fr-CA"/>
        </w:rPr>
        <w:t xml:space="preserve">. </w:t>
      </w:r>
      <w:r w:rsidR="003A52F6" w:rsidRPr="003A52F6">
        <w:rPr>
          <w:rFonts w:ascii="Arial MT Lt" w:hAnsi="Arial MT Lt"/>
          <w:bCs/>
          <w:iCs/>
          <w:color w:val="3C3C3C"/>
          <w:sz w:val="18"/>
          <w:lang w:val="fr-CA"/>
        </w:rPr>
        <w:t>En 2021, il tourne</w:t>
      </w:r>
      <w:r w:rsidR="003A52F6">
        <w:rPr>
          <w:rFonts w:ascii="Arial MT Lt" w:hAnsi="Arial MT Lt"/>
          <w:bCs/>
          <w:iCs/>
          <w:color w:val="3C3C3C"/>
          <w:sz w:val="18"/>
          <w:lang w:val="fr-CA"/>
        </w:rPr>
        <w:t xml:space="preserve"> sur </w:t>
      </w:r>
      <w:r w:rsidR="003A52F6" w:rsidRPr="003A52F6">
        <w:rPr>
          <w:rFonts w:ascii="Arial MT Lt" w:hAnsi="Arial MT Lt"/>
          <w:b/>
          <w:i/>
          <w:color w:val="3C3C3C"/>
          <w:sz w:val="18"/>
          <w:lang w:val="fr-CA"/>
        </w:rPr>
        <w:t>Hôtel</w:t>
      </w:r>
      <w:r w:rsidR="003A52F6">
        <w:rPr>
          <w:rFonts w:ascii="Arial MT Lt" w:hAnsi="Arial MT Lt"/>
          <w:bCs/>
          <w:iCs/>
          <w:color w:val="3C3C3C"/>
          <w:sz w:val="18"/>
          <w:lang w:val="fr-CA"/>
        </w:rPr>
        <w:t xml:space="preserve">, </w:t>
      </w:r>
      <w:r w:rsidR="003A52F6" w:rsidRPr="003A52F6">
        <w:rPr>
          <w:rFonts w:ascii="Arial MT Lt" w:hAnsi="Arial MT Lt"/>
          <w:b/>
          <w:i/>
          <w:color w:val="3C3C3C"/>
          <w:sz w:val="18"/>
          <w:lang w:val="fr-CA"/>
        </w:rPr>
        <w:t>Manuel de la vie sauvage</w:t>
      </w:r>
      <w:r w:rsidR="003A52F6">
        <w:rPr>
          <w:rFonts w:ascii="Arial MT Lt" w:hAnsi="Arial MT Lt"/>
          <w:bCs/>
          <w:iCs/>
          <w:color w:val="3C3C3C"/>
          <w:sz w:val="18"/>
          <w:lang w:val="fr-CA"/>
        </w:rPr>
        <w:t xml:space="preserve">, et </w:t>
      </w:r>
      <w:r w:rsidR="003A52F6" w:rsidRPr="003A52F6">
        <w:rPr>
          <w:rFonts w:ascii="Arial MT Lt" w:hAnsi="Arial MT Lt"/>
          <w:b/>
          <w:i/>
          <w:color w:val="3C3C3C"/>
          <w:sz w:val="18"/>
          <w:lang w:val="fr-CA"/>
        </w:rPr>
        <w:t>Mégantic</w:t>
      </w:r>
      <w:r w:rsidR="003A52F6">
        <w:rPr>
          <w:rFonts w:ascii="Arial MT Lt" w:hAnsi="Arial MT Lt"/>
          <w:b/>
          <w:i/>
          <w:color w:val="3C3C3C"/>
          <w:sz w:val="18"/>
          <w:lang w:val="fr-CA"/>
        </w:rPr>
        <w:t>.</w:t>
      </w:r>
    </w:p>
    <w:p w14:paraId="65ADADDB" w14:textId="77777777" w:rsidR="00D402E8" w:rsidRDefault="00D402E8" w:rsidP="00E62A72">
      <w:pPr>
        <w:spacing w:line="360" w:lineRule="auto"/>
        <w:rPr>
          <w:rFonts w:ascii="Arial MT Lt" w:hAnsi="Arial MT Lt"/>
          <w:color w:val="3C3C3C"/>
          <w:sz w:val="18"/>
          <w:lang w:val="fr-CA"/>
        </w:rPr>
      </w:pPr>
    </w:p>
    <w:p w14:paraId="65369D64" w14:textId="4FB523AA" w:rsidR="00901E33" w:rsidRDefault="00901E33" w:rsidP="00901E33">
      <w:pPr>
        <w:spacing w:line="360" w:lineRule="auto"/>
        <w:rPr>
          <w:rFonts w:ascii="Arial MT Lt" w:hAnsi="Arial MT Lt"/>
          <w:color w:val="3C3C3C"/>
          <w:sz w:val="18"/>
          <w:lang w:val="fr-CA"/>
        </w:rPr>
      </w:pPr>
      <w:r>
        <w:rPr>
          <w:rFonts w:ascii="Arial MT Lt" w:hAnsi="Arial MT Lt"/>
          <w:color w:val="3C3C3C"/>
          <w:sz w:val="18"/>
          <w:lang w:val="fr-CA"/>
        </w:rPr>
        <w:t xml:space="preserve">Dans ses temps libres, Olivier se passionne pour la musique et apprend de façon autodidacte à jouer plusieurs instruments comme la guitare et la mandoline. </w:t>
      </w:r>
      <w:r w:rsidR="006E63F5">
        <w:rPr>
          <w:rFonts w:ascii="Arial MT Lt" w:hAnsi="Arial MT Lt"/>
          <w:color w:val="3C3C3C"/>
          <w:sz w:val="18"/>
          <w:lang w:val="fr-CA"/>
        </w:rPr>
        <w:softHyphen/>
      </w:r>
      <w:r w:rsidR="006E63F5">
        <w:rPr>
          <w:rFonts w:ascii="Arial MT Lt" w:hAnsi="Arial MT Lt"/>
          <w:color w:val="3C3C3C"/>
          <w:sz w:val="18"/>
          <w:lang w:val="fr-CA"/>
        </w:rPr>
        <w:softHyphen/>
      </w:r>
      <w:r w:rsidR="006E63F5">
        <w:rPr>
          <w:rFonts w:ascii="Arial MT Lt" w:hAnsi="Arial MT Lt"/>
          <w:color w:val="3C3C3C"/>
          <w:sz w:val="18"/>
          <w:lang w:val="fr-CA"/>
        </w:rPr>
        <w:softHyphen/>
      </w:r>
      <w:r w:rsidR="006E63F5">
        <w:rPr>
          <w:rFonts w:ascii="Arial MT Lt" w:hAnsi="Arial MT Lt"/>
          <w:color w:val="3C3C3C"/>
          <w:sz w:val="18"/>
          <w:lang w:val="fr-CA"/>
        </w:rPr>
        <w:softHyphen/>
      </w:r>
      <w:r w:rsidR="006E63F5">
        <w:rPr>
          <w:rFonts w:ascii="Arial MT Lt" w:hAnsi="Arial MT Lt"/>
          <w:color w:val="3C3C3C"/>
          <w:sz w:val="18"/>
          <w:lang w:val="fr-CA"/>
        </w:rPr>
        <w:softHyphen/>
      </w:r>
      <w:r w:rsidR="006E63F5">
        <w:rPr>
          <w:rFonts w:ascii="Arial MT Lt" w:hAnsi="Arial MT Lt"/>
          <w:color w:val="3C3C3C"/>
          <w:sz w:val="18"/>
          <w:lang w:val="fr-CA"/>
        </w:rPr>
        <w:softHyphen/>
      </w:r>
      <w:r w:rsidR="006E63F5">
        <w:rPr>
          <w:rFonts w:ascii="Arial MT Lt" w:hAnsi="Arial MT Lt"/>
          <w:color w:val="3C3C3C"/>
          <w:sz w:val="18"/>
          <w:lang w:val="fr-CA"/>
        </w:rPr>
        <w:softHyphen/>
      </w:r>
      <w:r w:rsidR="006E63F5">
        <w:rPr>
          <w:rFonts w:ascii="Arial MT Lt" w:hAnsi="Arial MT Lt"/>
          <w:color w:val="3C3C3C"/>
          <w:sz w:val="18"/>
          <w:lang w:val="fr-CA"/>
        </w:rPr>
        <w:softHyphen/>
      </w:r>
    </w:p>
    <w:p w14:paraId="7B40EDB3" w14:textId="77777777" w:rsidR="00901E33" w:rsidRDefault="00901E33" w:rsidP="00E62A72">
      <w:pPr>
        <w:spacing w:line="360" w:lineRule="auto"/>
        <w:rPr>
          <w:rFonts w:ascii="Arial MT Lt" w:hAnsi="Arial MT Lt"/>
          <w:color w:val="3C3C3C"/>
          <w:sz w:val="18"/>
          <w:lang w:val="fr-CA"/>
        </w:rPr>
      </w:pPr>
    </w:p>
    <w:p w14:paraId="04EBED35" w14:textId="77777777" w:rsidR="00D73978" w:rsidRPr="009D103D" w:rsidRDefault="00D73978" w:rsidP="00E62A72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 MT Lt" w:hAnsi="Arial MT Lt"/>
          <w:color w:val="3C3C3C"/>
          <w:sz w:val="18"/>
          <w:lang w:val="fr-CA"/>
        </w:rPr>
      </w:pPr>
      <w:r>
        <w:rPr>
          <w:rFonts w:ascii="Arial MT Lt" w:hAnsi="Arial MT Lt"/>
          <w:color w:val="3C3C3C"/>
          <w:sz w:val="18"/>
          <w:lang w:val="fr-CA"/>
        </w:rPr>
        <w:t>Olivier est de toute é</w:t>
      </w:r>
      <w:r w:rsidRPr="003E380B">
        <w:rPr>
          <w:rFonts w:ascii="Arial MT Lt" w:hAnsi="Arial MT Lt"/>
          <w:color w:val="3C3C3C"/>
          <w:sz w:val="18"/>
          <w:lang w:val="fr-CA"/>
        </w:rPr>
        <w:t>vidence un</w:t>
      </w:r>
      <w:r>
        <w:rPr>
          <w:rFonts w:ascii="Arial MT Lt" w:hAnsi="Arial MT Lt"/>
          <w:color w:val="3C3C3C"/>
          <w:sz w:val="18"/>
          <w:lang w:val="fr-CA"/>
        </w:rPr>
        <w:t xml:space="preserve"> artiste </w:t>
      </w:r>
      <w:r w:rsidRPr="003E380B">
        <w:rPr>
          <w:rFonts w:ascii="Arial MT Lt" w:hAnsi="Arial MT Lt"/>
          <w:color w:val="3C3C3C"/>
          <w:sz w:val="18"/>
          <w:lang w:val="fr-CA"/>
        </w:rPr>
        <w:t>de talent au futur prometteur.</w:t>
      </w:r>
      <w:r w:rsidRPr="009D103D">
        <w:rPr>
          <w:lang w:val="fr-CA"/>
        </w:rPr>
        <w:t> </w:t>
      </w:r>
    </w:p>
    <w:sectPr w:rsidR="00D73978" w:rsidRPr="009D103D" w:rsidSect="00DA10FC">
      <w:type w:val="continuous"/>
      <w:pgSz w:w="12240" w:h="15840"/>
      <w:pgMar w:top="1418" w:right="1418" w:bottom="1418" w:left="1418" w:header="567" w:footer="567" w:gutter="0"/>
      <w:cols w:space="708"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7C8B3E" w14:textId="77777777" w:rsidR="00DF2497" w:rsidRDefault="00DF2497">
      <w:r>
        <w:separator/>
      </w:r>
    </w:p>
  </w:endnote>
  <w:endnote w:type="continuationSeparator" w:id="0">
    <w:p w14:paraId="718617A9" w14:textId="77777777" w:rsidR="00DF2497" w:rsidRDefault="00DF2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MT Lt">
    <w:altName w:val="Arial"/>
    <w:charset w:val="00"/>
    <w:family w:val="auto"/>
    <w:pitch w:val="variable"/>
    <w:sig w:usb0="00000003" w:usb1="00000000" w:usb2="00000000" w:usb3="00000000" w:csb0="00000001" w:csb1="00000000"/>
  </w:font>
  <w:font w:name="Áu'10òˇøàw≈'1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üòˇøàw≈'1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charset w:val="00"/>
    <w:family w:val="swiss"/>
    <w:pitch w:val="variable"/>
    <w:sig w:usb0="00000000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FF9DB" w14:textId="77777777" w:rsidR="00D73978" w:rsidRPr="003E57D5" w:rsidRDefault="00D73978" w:rsidP="003E57D5">
    <w:pPr>
      <w:pStyle w:val="textecourant"/>
      <w:pBdr>
        <w:top w:val="single" w:sz="2" w:space="1" w:color="BFBFBF"/>
      </w:pBdr>
      <w:tabs>
        <w:tab w:val="left" w:pos="5376"/>
      </w:tabs>
      <w:rPr>
        <w:color w:val="7F7F7F"/>
        <w:sz w:val="16"/>
      </w:rPr>
    </w:pPr>
    <w:r w:rsidRPr="003E57D5">
      <w:rPr>
        <w:color w:val="7F7F7F"/>
        <w:sz w:val="16"/>
      </w:rPr>
      <w:tab/>
    </w:r>
  </w:p>
  <w:p w14:paraId="50913407" w14:textId="77777777" w:rsidR="00D73978" w:rsidRPr="009D103D" w:rsidRDefault="00D73978" w:rsidP="00DC57E1">
    <w:pPr>
      <w:pStyle w:val="textecourant"/>
      <w:jc w:val="center"/>
      <w:rPr>
        <w:color w:val="7F7F7F"/>
        <w:sz w:val="16"/>
        <w:lang w:val="fr-CA"/>
      </w:rPr>
    </w:pPr>
    <w:r w:rsidRPr="009D103D">
      <w:rPr>
        <w:color w:val="7F7F7F"/>
        <w:sz w:val="16"/>
        <w:lang w:val="fr-CA"/>
      </w:rPr>
      <w:t>1009, avenue Laurier Ouest, Outremont (Québec) H2V 2L1 | t: 514-277-4842  @: infos@agencemva.com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DCAA50" w14:textId="77777777" w:rsidR="00D73978" w:rsidRPr="003E57D5" w:rsidRDefault="00D73978" w:rsidP="003E57D5">
    <w:pPr>
      <w:pStyle w:val="textecourant"/>
      <w:pBdr>
        <w:top w:val="single" w:sz="2" w:space="1" w:color="BFBFBF"/>
      </w:pBdr>
      <w:tabs>
        <w:tab w:val="left" w:pos="5376"/>
      </w:tabs>
      <w:rPr>
        <w:color w:val="7F7F7F"/>
        <w:sz w:val="16"/>
      </w:rPr>
    </w:pPr>
    <w:r w:rsidRPr="003E57D5">
      <w:rPr>
        <w:color w:val="7F7F7F"/>
        <w:sz w:val="16"/>
      </w:rPr>
      <w:tab/>
    </w:r>
  </w:p>
  <w:p w14:paraId="267EA2CB" w14:textId="77777777" w:rsidR="00D73978" w:rsidRPr="009D103D" w:rsidRDefault="00D73978" w:rsidP="003E57D5">
    <w:pPr>
      <w:pStyle w:val="textecourant"/>
      <w:jc w:val="center"/>
      <w:rPr>
        <w:color w:val="7F7F7F"/>
        <w:sz w:val="16"/>
        <w:lang w:val="fr-CA"/>
      </w:rPr>
    </w:pPr>
    <w:r w:rsidRPr="009D103D">
      <w:rPr>
        <w:color w:val="7F7F7F"/>
        <w:sz w:val="16"/>
        <w:lang w:val="fr-CA"/>
      </w:rPr>
      <w:t>1009, avenue Laurier Ouest, Outremont (Québec) H2V 2L1 | t: 514-277-4842  @: infos@agencemva.com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D80363" w14:textId="77777777" w:rsidR="00DF2497" w:rsidRDefault="00DF2497">
      <w:r>
        <w:separator/>
      </w:r>
    </w:p>
  </w:footnote>
  <w:footnote w:type="continuationSeparator" w:id="0">
    <w:p w14:paraId="658C6168" w14:textId="77777777" w:rsidR="00DF2497" w:rsidRDefault="00DF2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9F0A26" w14:textId="77777777" w:rsidR="00D73978" w:rsidRDefault="00B8010A">
    <w:pPr>
      <w:pStyle w:val="En-tte"/>
    </w:pPr>
    <w:r>
      <w:rPr>
        <w:noProof/>
        <w:lang w:val="fr-CA" w:eastAsia="fr-CA"/>
      </w:rPr>
      <w:drawing>
        <wp:inline distT="0" distB="0" distL="0" distR="0" wp14:anchorId="0BD90AE1" wp14:editId="208320FF">
          <wp:extent cx="5943600" cy="609600"/>
          <wp:effectExtent l="0" t="0" r="0" b="0"/>
          <wp:docPr id="1" name="Picture 24" descr=":header0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:header0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55543C" w14:textId="77777777" w:rsidR="00D73978" w:rsidRDefault="00D7397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B4607AB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01E4B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57A860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59A477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494E94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4F5047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448EA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B8207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1FE8F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3961C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9F2287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20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246D"/>
    <w:rsid w:val="00007E18"/>
    <w:rsid w:val="00036460"/>
    <w:rsid w:val="000824AB"/>
    <w:rsid w:val="000847F3"/>
    <w:rsid w:val="000940AD"/>
    <w:rsid w:val="000D5132"/>
    <w:rsid w:val="000E70AF"/>
    <w:rsid w:val="00126B8D"/>
    <w:rsid w:val="0017041E"/>
    <w:rsid w:val="00182A6C"/>
    <w:rsid w:val="00183CE5"/>
    <w:rsid w:val="001937F8"/>
    <w:rsid w:val="001B2E5C"/>
    <w:rsid w:val="001B362C"/>
    <w:rsid w:val="001F028B"/>
    <w:rsid w:val="00264E42"/>
    <w:rsid w:val="002858D5"/>
    <w:rsid w:val="00297163"/>
    <w:rsid w:val="002A61BC"/>
    <w:rsid w:val="002B7DDB"/>
    <w:rsid w:val="002C4E02"/>
    <w:rsid w:val="002D246D"/>
    <w:rsid w:val="002D781A"/>
    <w:rsid w:val="002E4031"/>
    <w:rsid w:val="002E440A"/>
    <w:rsid w:val="002E723A"/>
    <w:rsid w:val="002F7DCF"/>
    <w:rsid w:val="00335E35"/>
    <w:rsid w:val="00342B7F"/>
    <w:rsid w:val="0038412A"/>
    <w:rsid w:val="003A52F6"/>
    <w:rsid w:val="003B37E1"/>
    <w:rsid w:val="003B426D"/>
    <w:rsid w:val="003C55A8"/>
    <w:rsid w:val="003D2CE1"/>
    <w:rsid w:val="003E380B"/>
    <w:rsid w:val="003E57D5"/>
    <w:rsid w:val="00420CB5"/>
    <w:rsid w:val="00463309"/>
    <w:rsid w:val="00471877"/>
    <w:rsid w:val="00490B68"/>
    <w:rsid w:val="004A379B"/>
    <w:rsid w:val="004B6000"/>
    <w:rsid w:val="004F6311"/>
    <w:rsid w:val="00521ADD"/>
    <w:rsid w:val="005365C0"/>
    <w:rsid w:val="00536A8C"/>
    <w:rsid w:val="00543C07"/>
    <w:rsid w:val="00555506"/>
    <w:rsid w:val="005C7E4D"/>
    <w:rsid w:val="005D66C4"/>
    <w:rsid w:val="005E4D14"/>
    <w:rsid w:val="006028D8"/>
    <w:rsid w:val="00625C67"/>
    <w:rsid w:val="006646D2"/>
    <w:rsid w:val="006D3D2E"/>
    <w:rsid w:val="006D7AF8"/>
    <w:rsid w:val="006E63F5"/>
    <w:rsid w:val="00701D0E"/>
    <w:rsid w:val="00724876"/>
    <w:rsid w:val="00731475"/>
    <w:rsid w:val="0073407E"/>
    <w:rsid w:val="0074535A"/>
    <w:rsid w:val="007520D4"/>
    <w:rsid w:val="00753548"/>
    <w:rsid w:val="00756D72"/>
    <w:rsid w:val="00757CE6"/>
    <w:rsid w:val="00760648"/>
    <w:rsid w:val="007631B8"/>
    <w:rsid w:val="00781463"/>
    <w:rsid w:val="00793072"/>
    <w:rsid w:val="007E300D"/>
    <w:rsid w:val="007F0039"/>
    <w:rsid w:val="00861C83"/>
    <w:rsid w:val="00863858"/>
    <w:rsid w:val="008902E6"/>
    <w:rsid w:val="00891EB1"/>
    <w:rsid w:val="008E3743"/>
    <w:rsid w:val="00901E33"/>
    <w:rsid w:val="00905F3E"/>
    <w:rsid w:val="009118FE"/>
    <w:rsid w:val="00922372"/>
    <w:rsid w:val="00940AAD"/>
    <w:rsid w:val="00943CBE"/>
    <w:rsid w:val="00965670"/>
    <w:rsid w:val="00973C6D"/>
    <w:rsid w:val="00982459"/>
    <w:rsid w:val="009869BA"/>
    <w:rsid w:val="009B03E0"/>
    <w:rsid w:val="009D103D"/>
    <w:rsid w:val="009E0797"/>
    <w:rsid w:val="00A90C4A"/>
    <w:rsid w:val="00AB63EE"/>
    <w:rsid w:val="00B274DB"/>
    <w:rsid w:val="00B505C9"/>
    <w:rsid w:val="00B70DDB"/>
    <w:rsid w:val="00B8010A"/>
    <w:rsid w:val="00B830F5"/>
    <w:rsid w:val="00C050E5"/>
    <w:rsid w:val="00C236DD"/>
    <w:rsid w:val="00C421E8"/>
    <w:rsid w:val="00C422E7"/>
    <w:rsid w:val="00C52BFE"/>
    <w:rsid w:val="00C57C5F"/>
    <w:rsid w:val="00C93237"/>
    <w:rsid w:val="00C93C2D"/>
    <w:rsid w:val="00C94551"/>
    <w:rsid w:val="00D402E8"/>
    <w:rsid w:val="00D60B7C"/>
    <w:rsid w:val="00D73978"/>
    <w:rsid w:val="00DA10FC"/>
    <w:rsid w:val="00DA6A67"/>
    <w:rsid w:val="00DC57E1"/>
    <w:rsid w:val="00DE1D85"/>
    <w:rsid w:val="00DE2549"/>
    <w:rsid w:val="00DF2497"/>
    <w:rsid w:val="00E01B20"/>
    <w:rsid w:val="00E45595"/>
    <w:rsid w:val="00E62A72"/>
    <w:rsid w:val="00EB2FD8"/>
    <w:rsid w:val="00ED1F06"/>
    <w:rsid w:val="00EE27F5"/>
    <w:rsid w:val="00EE3252"/>
    <w:rsid w:val="00EF4BB1"/>
    <w:rsid w:val="00F00237"/>
    <w:rsid w:val="00F136B6"/>
    <w:rsid w:val="00F31407"/>
    <w:rsid w:val="00F84939"/>
    <w:rsid w:val="00FA793D"/>
    <w:rsid w:val="00FB5BE0"/>
    <w:rsid w:val="00FB7D76"/>
    <w:rsid w:val="00FE42E1"/>
    <w:rsid w:val="00FF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521BB31"/>
  <w15:docId w15:val="{1A87129F-69D6-2247-906D-7FE0CA287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sz w:val="22"/>
        <w:szCs w:val="22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02E6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F136B6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9"/>
    <w:qFormat/>
    <w:rsid w:val="00F136B6"/>
    <w:pPr>
      <w:keepNext/>
      <w:keepLines/>
      <w:spacing w:before="200"/>
      <w:outlineLvl w:val="2"/>
    </w:pPr>
    <w:rPr>
      <w:rFonts w:ascii="Calibri" w:eastAsia="MS Gothic" w:hAnsi="Calibri"/>
      <w:b/>
      <w:bCs/>
      <w:color w:val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F136B6"/>
    <w:rPr>
      <w:rFonts w:ascii="Calibri" w:eastAsia="MS Gothic" w:hAnsi="Calibri" w:cs="Times New Roman"/>
      <w:b/>
      <w:bCs/>
      <w:color w:val="345A8A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9"/>
    <w:locked/>
    <w:rsid w:val="00F136B6"/>
    <w:rPr>
      <w:rFonts w:ascii="Calibri" w:eastAsia="MS Gothic" w:hAnsi="Calibri" w:cs="Times New Roman"/>
      <w:b/>
      <w:bCs/>
      <w:color w:val="4F81BD"/>
    </w:rPr>
  </w:style>
  <w:style w:type="paragraph" w:customStyle="1" w:styleId="Nomartiste">
    <w:name w:val="Nom artiste"/>
    <w:basedOn w:val="Normal"/>
    <w:uiPriority w:val="99"/>
    <w:rsid w:val="00182A6C"/>
    <w:pPr>
      <w:tabs>
        <w:tab w:val="left" w:pos="6096"/>
      </w:tabs>
    </w:pPr>
    <w:rPr>
      <w:rFonts w:ascii="Arial MT Lt" w:hAnsi="Arial MT Lt" w:cs="Áu'10òˇøàw≈'1"/>
      <w:b/>
      <w:caps/>
      <w:color w:val="160F34"/>
      <w:sz w:val="28"/>
      <w:szCs w:val="22"/>
    </w:rPr>
  </w:style>
  <w:style w:type="paragraph" w:customStyle="1" w:styleId="Section">
    <w:name w:val="Section"/>
    <w:basedOn w:val="Normal"/>
    <w:uiPriority w:val="99"/>
    <w:rsid w:val="00FB5BE0"/>
    <w:pPr>
      <w:tabs>
        <w:tab w:val="left" w:pos="6096"/>
      </w:tabs>
    </w:pPr>
    <w:rPr>
      <w:rFonts w:ascii="Arial MT Lt" w:hAnsi="Arial MT Lt" w:cs="üòˇøàw≈'1"/>
      <w:b/>
      <w:caps/>
      <w:color w:val="E6001C"/>
      <w:sz w:val="22"/>
      <w:szCs w:val="16"/>
    </w:rPr>
  </w:style>
  <w:style w:type="paragraph" w:customStyle="1" w:styleId="textecourant">
    <w:name w:val="texte courant"/>
    <w:basedOn w:val="Normal"/>
    <w:uiPriority w:val="99"/>
    <w:rsid w:val="00FB5BE0"/>
    <w:pPr>
      <w:tabs>
        <w:tab w:val="left" w:pos="6096"/>
      </w:tabs>
    </w:pPr>
    <w:rPr>
      <w:rFonts w:ascii="Arial MT Lt" w:hAnsi="Arial MT Lt"/>
      <w:color w:val="3C3C3C"/>
      <w:sz w:val="18"/>
    </w:rPr>
  </w:style>
  <w:style w:type="paragraph" w:customStyle="1" w:styleId="Titre10">
    <w:name w:val="Titre1"/>
    <w:basedOn w:val="Normal"/>
    <w:uiPriority w:val="99"/>
    <w:rsid w:val="00FB5BE0"/>
    <w:pPr>
      <w:tabs>
        <w:tab w:val="left" w:pos="6096"/>
      </w:tabs>
      <w:spacing w:line="360" w:lineRule="auto"/>
    </w:pPr>
    <w:rPr>
      <w:rFonts w:ascii="Arial MT Lt" w:hAnsi="Arial MT Lt"/>
      <w:b/>
      <w:caps/>
      <w:color w:val="3C3C3C"/>
      <w:sz w:val="18"/>
    </w:rPr>
  </w:style>
  <w:style w:type="paragraph" w:customStyle="1" w:styleId="Sous-titre1">
    <w:name w:val="Sous-titre1"/>
    <w:basedOn w:val="Normal"/>
    <w:uiPriority w:val="99"/>
    <w:rsid w:val="00FB5BE0"/>
    <w:pPr>
      <w:tabs>
        <w:tab w:val="left" w:pos="6096"/>
      </w:tabs>
      <w:spacing w:line="360" w:lineRule="auto"/>
    </w:pPr>
    <w:rPr>
      <w:rFonts w:ascii="Arial MT Lt" w:hAnsi="Arial MT Lt"/>
      <w:b/>
      <w:color w:val="3C3C3C"/>
      <w:sz w:val="18"/>
    </w:rPr>
  </w:style>
  <w:style w:type="character" w:customStyle="1" w:styleId="apple-converted-space">
    <w:name w:val="apple-converted-space"/>
    <w:basedOn w:val="Policepardfaut"/>
    <w:uiPriority w:val="99"/>
    <w:rsid w:val="00FE42E1"/>
    <w:rPr>
      <w:rFonts w:cs="Times New Roman"/>
    </w:rPr>
  </w:style>
  <w:style w:type="paragraph" w:styleId="En-tte">
    <w:name w:val="header"/>
    <w:basedOn w:val="Normal"/>
    <w:link w:val="En-tteCar"/>
    <w:uiPriority w:val="99"/>
    <w:rsid w:val="00335E35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335E35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335E35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335E35"/>
    <w:rPr>
      <w:rFonts w:cs="Times New Roman"/>
    </w:rPr>
  </w:style>
  <w:style w:type="character" w:styleId="Numrodepage">
    <w:name w:val="page number"/>
    <w:basedOn w:val="Policepardfaut"/>
    <w:uiPriority w:val="99"/>
    <w:rsid w:val="00335E35"/>
    <w:rPr>
      <w:rFonts w:cs="Times New Roman"/>
    </w:rPr>
  </w:style>
  <w:style w:type="table" w:styleId="Grilledutableau">
    <w:name w:val="Table Grid"/>
    <w:basedOn w:val="TableauNormal"/>
    <w:uiPriority w:val="99"/>
    <w:rsid w:val="007631B8"/>
    <w:rPr>
      <w:rFonts w:eastAsia="MS Mincho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F00237"/>
    <w:pPr>
      <w:spacing w:beforeLines="1" w:afterLines="1"/>
    </w:pPr>
    <w:rPr>
      <w:rFonts w:ascii="Times" w:hAnsi="Times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rsid w:val="00ED1F0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ED1F06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uiPriority w:val="99"/>
    <w:qFormat/>
    <w:rsid w:val="003E380B"/>
    <w:rPr>
      <w:rFonts w:cs="Times New Roman"/>
      <w:i/>
      <w:iCs/>
    </w:rPr>
  </w:style>
  <w:style w:type="paragraph" w:styleId="Explorateurdedocuments">
    <w:name w:val="Document Map"/>
    <w:basedOn w:val="Normal"/>
    <w:link w:val="ExplorateurdedocumentsCar"/>
    <w:uiPriority w:val="99"/>
    <w:semiHidden/>
    <w:rsid w:val="007520D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8078C9"/>
    <w:rPr>
      <w:rFonts w:ascii="Times New Roman" w:hAnsi="Times New Roman"/>
      <w:sz w:val="0"/>
      <w:szCs w:val="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6558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8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8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8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1470</TotalTime>
  <Pages>1</Pages>
  <Words>220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Mac</Company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 Paradis</cp:lastModifiedBy>
  <cp:revision>14</cp:revision>
  <cp:lastPrinted>2021-05-18T21:35:00Z</cp:lastPrinted>
  <dcterms:created xsi:type="dcterms:W3CDTF">2014-07-25T16:17:00Z</dcterms:created>
  <dcterms:modified xsi:type="dcterms:W3CDTF">2021-11-08T20:03:00Z</dcterms:modified>
</cp:coreProperties>
</file>